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235D6" w14:textId="168EF39F" w:rsidR="00C23867" w:rsidRDefault="00C23867" w:rsidP="00C23867">
      <w:pPr>
        <w:ind w:left="720" w:hanging="360"/>
        <w:jc w:val="center"/>
        <w:rPr>
          <w:b/>
          <w:bCs/>
          <w:sz w:val="28"/>
          <w:szCs w:val="28"/>
        </w:rPr>
      </w:pPr>
      <w:r w:rsidRPr="0064442C">
        <w:rPr>
          <w:b/>
          <w:bCs/>
          <w:sz w:val="28"/>
          <w:szCs w:val="28"/>
        </w:rPr>
        <w:t>Organizzazione e sostenibilità delle filiere</w:t>
      </w:r>
    </w:p>
    <w:p w14:paraId="0524E039" w14:textId="16AD3606" w:rsidR="00B820D7" w:rsidRPr="0064442C" w:rsidRDefault="00B820D7" w:rsidP="00C23867">
      <w:pPr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Incontro del 31 Maggio 2021</w:t>
      </w:r>
    </w:p>
    <w:p w14:paraId="3CD41A93" w14:textId="77777777" w:rsidR="0064442C" w:rsidRDefault="0064442C" w:rsidP="00C23867">
      <w:pPr>
        <w:ind w:left="720" w:hanging="360"/>
        <w:jc w:val="center"/>
      </w:pPr>
    </w:p>
    <w:p w14:paraId="5608296F" w14:textId="70007C35" w:rsidR="00C23867" w:rsidRDefault="00BF24F8" w:rsidP="0064442C">
      <w:pPr>
        <w:jc w:val="both"/>
        <w:rPr>
          <w:color w:val="000000" w:themeColor="text1"/>
        </w:rPr>
      </w:pPr>
      <w:r w:rsidRPr="0064442C">
        <w:rPr>
          <w:color w:val="000000" w:themeColor="text1"/>
        </w:rPr>
        <w:t xml:space="preserve">Il </w:t>
      </w:r>
      <w:r w:rsidR="00C23867" w:rsidRPr="0064442C">
        <w:rPr>
          <w:color w:val="000000" w:themeColor="text1"/>
        </w:rPr>
        <w:t xml:space="preserve">31 maggio </w:t>
      </w:r>
      <w:r w:rsidR="00B820D7">
        <w:rPr>
          <w:color w:val="000000" w:themeColor="text1"/>
        </w:rPr>
        <w:t>2021 si è svolto il primo</w:t>
      </w:r>
      <w:r w:rsidRPr="0064442C">
        <w:rPr>
          <w:color w:val="000000" w:themeColor="text1"/>
        </w:rPr>
        <w:t xml:space="preserve"> incontro del Gruppo</w:t>
      </w:r>
      <w:r w:rsidR="00B031DF">
        <w:rPr>
          <w:color w:val="000000" w:themeColor="text1"/>
        </w:rPr>
        <w:t xml:space="preserve"> Organizzazione e Sostenibilità delle Filiere Agroalimentari</w:t>
      </w:r>
      <w:r w:rsidRPr="0064442C">
        <w:rPr>
          <w:color w:val="000000" w:themeColor="text1"/>
        </w:rPr>
        <w:t>.</w:t>
      </w:r>
      <w:r w:rsidR="00B031DF">
        <w:rPr>
          <w:color w:val="000000" w:themeColor="text1"/>
        </w:rPr>
        <w:t xml:space="preserve"> Alla riunione erano presenti i seguenti Soci SIDEA:</w:t>
      </w:r>
    </w:p>
    <w:p w14:paraId="0DCC5CC2" w14:textId="3BDBD192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Natalia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proofErr w:type="spellStart"/>
      <w:r>
        <w:rPr>
          <w:rFonts w:ascii="Helvetica Neue" w:hAnsi="Helvetica Neue" w:cs="Calibri"/>
          <w:color w:val="000000"/>
          <w:sz w:val="20"/>
          <w:szCs w:val="20"/>
        </w:rPr>
        <w:t>A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rkhipova</w:t>
      </w:r>
      <w:proofErr w:type="spellEnd"/>
    </w:p>
    <w:p w14:paraId="740F383E" w14:textId="569F90A9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Alessandro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proofErr w:type="spellStart"/>
      <w:r>
        <w:rPr>
          <w:rFonts w:ascii="Helvetica Neue" w:hAnsi="Helvetica Neue" w:cs="Calibri"/>
          <w:color w:val="000000"/>
          <w:sz w:val="20"/>
          <w:szCs w:val="20"/>
        </w:rPr>
        <w:t>B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anterle</w:t>
      </w:r>
      <w:proofErr w:type="spellEnd"/>
    </w:p>
    <w:p w14:paraId="06EDA474" w14:textId="628240BE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Anna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C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arbone</w:t>
      </w:r>
    </w:p>
    <w:p w14:paraId="65CAA86A" w14:textId="61D780CB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Alessandra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C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astellini</w:t>
      </w:r>
    </w:p>
    <w:p w14:paraId="2AABE624" w14:textId="54B83B8A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Alessio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C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avicchi</w:t>
      </w:r>
    </w:p>
    <w:p w14:paraId="1FA8C1AE" w14:textId="7DF5BC3F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Adele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C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oppola</w:t>
      </w:r>
    </w:p>
    <w:p w14:paraId="281AF872" w14:textId="46AFB69C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 xml:space="preserve">Anna </w:t>
      </w:r>
      <w:proofErr w:type="spellStart"/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irene</w:t>
      </w:r>
      <w:proofErr w:type="spellEnd"/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D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 xml:space="preserve">e </w:t>
      </w:r>
      <w:r>
        <w:rPr>
          <w:rFonts w:ascii="Helvetica Neue" w:hAnsi="Helvetica Neue" w:cs="Calibri"/>
          <w:color w:val="000000"/>
          <w:sz w:val="20"/>
          <w:szCs w:val="20"/>
        </w:rPr>
        <w:t>L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uca</w:t>
      </w:r>
    </w:p>
    <w:p w14:paraId="2DB9E4CA" w14:textId="70147AAC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Fabio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D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 xml:space="preserve">e </w:t>
      </w:r>
      <w:r>
        <w:rPr>
          <w:rFonts w:ascii="Helvetica Neue" w:hAnsi="Helvetica Neue" w:cs="Calibri"/>
          <w:color w:val="000000"/>
          <w:sz w:val="20"/>
          <w:szCs w:val="20"/>
        </w:rPr>
        <w:t>M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enna</w:t>
      </w:r>
    </w:p>
    <w:p w14:paraId="4F8AD5C6" w14:textId="5C095DA7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Eugenio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proofErr w:type="spellStart"/>
      <w:r>
        <w:rPr>
          <w:rFonts w:ascii="Helvetica Neue" w:hAnsi="Helvetica Neue" w:cs="Calibri"/>
          <w:color w:val="000000"/>
          <w:sz w:val="20"/>
          <w:szCs w:val="20"/>
        </w:rPr>
        <w:t>D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emartini</w:t>
      </w:r>
      <w:proofErr w:type="spellEnd"/>
    </w:p>
    <w:p w14:paraId="1C37F635" w14:textId="2AD1A79C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Mariantonietta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F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iore</w:t>
      </w:r>
    </w:p>
    <w:p w14:paraId="29ED0A99" w14:textId="57036D50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Anna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proofErr w:type="spellStart"/>
      <w:r>
        <w:rPr>
          <w:rFonts w:ascii="Helvetica Neue" w:hAnsi="Helvetica Neue" w:cs="Calibri"/>
          <w:color w:val="000000"/>
          <w:sz w:val="20"/>
          <w:szCs w:val="20"/>
        </w:rPr>
        <w:t>G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aviglio</w:t>
      </w:r>
      <w:proofErr w:type="spellEnd"/>
    </w:p>
    <w:p w14:paraId="05BC6408" w14:textId="3B2D2F9E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proofErr w:type="spellStart"/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Nathalie</w:t>
      </w:r>
      <w:proofErr w:type="spellEnd"/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proofErr w:type="spellStart"/>
      <w:r w:rsidRPr="00B031DF">
        <w:rPr>
          <w:rFonts w:ascii="Helvetica Neue" w:hAnsi="Helvetica Neue" w:cs="Calibri"/>
          <w:color w:val="000000"/>
          <w:sz w:val="20"/>
          <w:szCs w:val="20"/>
        </w:rPr>
        <w:t>iofrida</w:t>
      </w:r>
      <w:proofErr w:type="spellEnd"/>
    </w:p>
    <w:p w14:paraId="27562F38" w14:textId="520E20F7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Francesco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M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arangon</w:t>
      </w:r>
    </w:p>
    <w:p w14:paraId="305E468B" w14:textId="1E1B57D5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Davide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M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arino</w:t>
      </w:r>
    </w:p>
    <w:p w14:paraId="2BC51C1D" w14:textId="59F03C89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Gaetano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M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artino</w:t>
      </w:r>
    </w:p>
    <w:p w14:paraId="43D4414D" w14:textId="0804F23B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Concetta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Na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zzaro</w:t>
      </w:r>
    </w:p>
    <w:p w14:paraId="40DA0CBA" w14:textId="26E80ADA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Alessandro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P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acciani</w:t>
      </w:r>
    </w:p>
    <w:p w14:paraId="082708AD" w14:textId="090D8DD0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Nadia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P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almieri</w:t>
      </w:r>
    </w:p>
    <w:p w14:paraId="5C8484CD" w14:textId="4F19AF2E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Maria angela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P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erito</w:t>
      </w:r>
    </w:p>
    <w:p w14:paraId="62E78FE7" w14:textId="0388CCC2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Gaetana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proofErr w:type="spellStart"/>
      <w:r>
        <w:rPr>
          <w:rFonts w:ascii="Helvetica Neue" w:hAnsi="Helvetica Neue" w:cs="Calibri"/>
          <w:color w:val="000000"/>
          <w:sz w:val="20"/>
          <w:szCs w:val="20"/>
        </w:rPr>
        <w:t>P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etriccione</w:t>
      </w:r>
      <w:proofErr w:type="spellEnd"/>
    </w:p>
    <w:p w14:paraId="68886C2E" w14:textId="2624595E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Lucia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P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iani</w:t>
      </w:r>
    </w:p>
    <w:p w14:paraId="54AB03B1" w14:textId="1D39AEB2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Franco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R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osa</w:t>
      </w:r>
    </w:p>
    <w:p w14:paraId="3FB9751E" w14:textId="2CBB5998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Ada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R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ossi</w:t>
      </w:r>
    </w:p>
    <w:p w14:paraId="48CED53E" w14:textId="146D14E3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Carlo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R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usso</w:t>
      </w:r>
    </w:p>
    <w:p w14:paraId="41D78117" w14:textId="69C746AF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Alessandro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S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orrentino</w:t>
      </w:r>
    </w:p>
    <w:p w14:paraId="038039D5" w14:textId="2DC87436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Dora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proofErr w:type="spellStart"/>
      <w:r>
        <w:rPr>
          <w:rFonts w:ascii="Helvetica Neue" w:hAnsi="Helvetica Neue" w:cs="Calibri"/>
          <w:color w:val="000000"/>
          <w:sz w:val="20"/>
          <w:szCs w:val="20"/>
        </w:rPr>
        <w:t>S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tilitano</w:t>
      </w:r>
      <w:proofErr w:type="spellEnd"/>
    </w:p>
    <w:p w14:paraId="69375820" w14:textId="0919C018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Alfio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r>
        <w:rPr>
          <w:rFonts w:ascii="Helvetica Neue" w:hAnsi="Helvetica Neue" w:cs="Calibri"/>
          <w:color w:val="000000"/>
          <w:sz w:val="20"/>
          <w:szCs w:val="20"/>
        </w:rPr>
        <w:t>S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trano</w:t>
      </w:r>
    </w:p>
    <w:p w14:paraId="0B3CA2DD" w14:textId="43A7272E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Samuele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proofErr w:type="spellStart"/>
      <w:r>
        <w:rPr>
          <w:rFonts w:ascii="Helvetica Neue" w:hAnsi="Helvetica Neue" w:cs="Calibri"/>
          <w:color w:val="000000"/>
          <w:sz w:val="20"/>
          <w:szCs w:val="20"/>
        </w:rPr>
        <w:t>T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restini</w:t>
      </w:r>
      <w:proofErr w:type="spellEnd"/>
    </w:p>
    <w:p w14:paraId="3040A698" w14:textId="7F3CCFDF" w:rsidR="00B031DF" w:rsidRPr="00B031DF" w:rsidRDefault="00B031DF">
      <w:pPr>
        <w:tabs>
          <w:tab w:val="left" w:pos="1438"/>
        </w:tabs>
        <w:ind w:left="15"/>
        <w:rPr>
          <w:rFonts w:ascii="Helvetica Neue" w:hAnsi="Helvetica Neue" w:cs="Calibri"/>
          <w:color w:val="000000"/>
          <w:sz w:val="20"/>
          <w:szCs w:val="20"/>
        </w:rPr>
      </w:pP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>Elena</w:t>
      </w:r>
      <w:r w:rsidRPr="00B031DF">
        <w:rPr>
          <w:rFonts w:ascii="Helvetica Neue" w:hAnsi="Helvetica Neue" w:cs="Calibri"/>
          <w:bCs/>
          <w:color w:val="000000"/>
          <w:sz w:val="20"/>
          <w:szCs w:val="20"/>
        </w:rPr>
        <w:tab/>
      </w:r>
      <w:proofErr w:type="spellStart"/>
      <w:r>
        <w:rPr>
          <w:rFonts w:ascii="Helvetica Neue" w:hAnsi="Helvetica Neue" w:cs="Calibri"/>
          <w:color w:val="000000"/>
          <w:sz w:val="20"/>
          <w:szCs w:val="20"/>
        </w:rPr>
        <w:t>V</w:t>
      </w:r>
      <w:r w:rsidRPr="00B031DF">
        <w:rPr>
          <w:rFonts w:ascii="Helvetica Neue" w:hAnsi="Helvetica Neue" w:cs="Calibri"/>
          <w:color w:val="000000"/>
          <w:sz w:val="20"/>
          <w:szCs w:val="20"/>
        </w:rPr>
        <w:t>igano'</w:t>
      </w:r>
      <w:proofErr w:type="spellEnd"/>
    </w:p>
    <w:p w14:paraId="7B7037C6" w14:textId="1B18A02B" w:rsidR="00B031DF" w:rsidRDefault="00B031DF" w:rsidP="0064442C">
      <w:pPr>
        <w:jc w:val="both"/>
        <w:rPr>
          <w:color w:val="000000" w:themeColor="text1"/>
        </w:rPr>
      </w:pPr>
    </w:p>
    <w:p w14:paraId="122A673C" w14:textId="77777777" w:rsidR="00BF24F8" w:rsidRPr="0064442C" w:rsidRDefault="00BF24F8" w:rsidP="00B031DF">
      <w:pPr>
        <w:spacing w:after="120"/>
        <w:jc w:val="both"/>
        <w:rPr>
          <w:color w:val="000000" w:themeColor="text1"/>
        </w:rPr>
      </w:pPr>
      <w:r w:rsidRPr="0064442C">
        <w:rPr>
          <w:color w:val="000000" w:themeColor="text1"/>
        </w:rPr>
        <w:t>Dopo una presentazione generale degli obiettivi del Gruppo di ricerca da parte dei Coordinatori del Gruppo (Carlo Russo ed Elena Viganò), è stato avviato un confronto con i partecipanti in relazione ai possibili approfondimenti relativi al tema della valorizzazione dei risultati della ricerca sulle tematiche riconducibili all’organizzazione e alla sostenibilità delle filiere.</w:t>
      </w:r>
    </w:p>
    <w:p w14:paraId="177459FF" w14:textId="63936EB6" w:rsidR="00BF24F8" w:rsidRPr="0064442C" w:rsidRDefault="00BF24F8" w:rsidP="00B031DF">
      <w:pPr>
        <w:spacing w:after="120"/>
        <w:jc w:val="both"/>
        <w:rPr>
          <w:color w:val="000000" w:themeColor="text1"/>
        </w:rPr>
      </w:pPr>
      <w:r w:rsidRPr="0064442C">
        <w:rPr>
          <w:color w:val="000000" w:themeColor="text1"/>
        </w:rPr>
        <w:t>Gli aspetti sui quali sembr</w:t>
      </w:r>
      <w:r w:rsidR="0011007D">
        <w:rPr>
          <w:color w:val="000000" w:themeColor="text1"/>
        </w:rPr>
        <w:t>erebbe</w:t>
      </w:r>
      <w:r w:rsidRPr="0064442C">
        <w:rPr>
          <w:color w:val="000000" w:themeColor="text1"/>
        </w:rPr>
        <w:t xml:space="preserve"> possibile costruire </w:t>
      </w:r>
      <w:r w:rsidR="0064442C" w:rsidRPr="0064442C">
        <w:rPr>
          <w:color w:val="000000" w:themeColor="text1"/>
        </w:rPr>
        <w:t>sinergie e networking</w:t>
      </w:r>
      <w:r w:rsidR="00D65992" w:rsidRPr="0064442C">
        <w:rPr>
          <w:color w:val="000000" w:themeColor="text1"/>
        </w:rPr>
        <w:t>, in base agli attuali e ai futuri interessi dei colleghi,</w:t>
      </w:r>
      <w:r w:rsidRPr="0064442C">
        <w:rPr>
          <w:color w:val="000000" w:themeColor="text1"/>
        </w:rPr>
        <w:t xml:space="preserve"> sono i seguenti:</w:t>
      </w:r>
    </w:p>
    <w:p w14:paraId="76F55B69" w14:textId="7FBAF93C" w:rsidR="00A4107B" w:rsidRDefault="00A4107B" w:rsidP="00A4107B">
      <w:pPr>
        <w:pStyle w:val="Paragrafoelenco"/>
        <w:numPr>
          <w:ilvl w:val="0"/>
          <w:numId w:val="2"/>
        </w:numPr>
        <w:rPr>
          <w:color w:val="000000" w:themeColor="text1"/>
        </w:rPr>
      </w:pPr>
      <w:r w:rsidRPr="00323056">
        <w:rPr>
          <w:b/>
          <w:i/>
          <w:color w:val="000000" w:themeColor="text1"/>
        </w:rPr>
        <w:t>organizzazione</w:t>
      </w:r>
      <w:r w:rsidRPr="0011007D">
        <w:rPr>
          <w:color w:val="000000" w:themeColor="text1"/>
        </w:rPr>
        <w:t>:</w:t>
      </w:r>
      <w:r>
        <w:rPr>
          <w:color w:val="000000" w:themeColor="text1"/>
        </w:rPr>
        <w:t xml:space="preserve"> con particolare attenzione ai</w:t>
      </w:r>
      <w:r w:rsidRPr="001100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driver dei </w:t>
      </w:r>
      <w:r w:rsidRPr="0011007D">
        <w:rPr>
          <w:color w:val="000000" w:themeColor="text1"/>
        </w:rPr>
        <w:t>processi di coordinamento verticale/orizzontale</w:t>
      </w:r>
      <w:r>
        <w:rPr>
          <w:color w:val="000000" w:themeColor="text1"/>
        </w:rPr>
        <w:t xml:space="preserve"> e</w:t>
      </w:r>
      <w:r w:rsidRPr="001100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della </w:t>
      </w:r>
      <w:r w:rsidRPr="0011007D">
        <w:rPr>
          <w:color w:val="000000" w:themeColor="text1"/>
        </w:rPr>
        <w:t>diffusione di organizzazioni interprofessionali,</w:t>
      </w:r>
      <w:r>
        <w:rPr>
          <w:color w:val="000000" w:themeColor="text1"/>
        </w:rPr>
        <w:t xml:space="preserve"> </w:t>
      </w:r>
      <w:r w:rsidRPr="0011007D">
        <w:rPr>
          <w:color w:val="000000" w:themeColor="text1"/>
        </w:rPr>
        <w:t>consorzi di tutela e</w:t>
      </w:r>
      <w:r>
        <w:rPr>
          <w:color w:val="000000" w:themeColor="text1"/>
        </w:rPr>
        <w:t xml:space="preserve"> </w:t>
      </w:r>
      <w:r w:rsidRPr="0011007D">
        <w:rPr>
          <w:color w:val="000000" w:themeColor="text1"/>
        </w:rPr>
        <w:t>contratti di filiera/coltivazione</w:t>
      </w:r>
      <w:r>
        <w:rPr>
          <w:color w:val="000000" w:themeColor="text1"/>
        </w:rPr>
        <w:t>;</w:t>
      </w:r>
    </w:p>
    <w:p w14:paraId="25ED7E0B" w14:textId="2D4C5AA8" w:rsidR="007339FF" w:rsidRPr="0011007D" w:rsidRDefault="00BF24F8" w:rsidP="0011007D">
      <w:pPr>
        <w:pStyle w:val="Paragrafoelenco"/>
        <w:numPr>
          <w:ilvl w:val="0"/>
          <w:numId w:val="2"/>
        </w:numPr>
        <w:rPr>
          <w:color w:val="000000" w:themeColor="text1"/>
        </w:rPr>
      </w:pPr>
      <w:r w:rsidRPr="0011007D">
        <w:rPr>
          <w:b/>
          <w:color w:val="000000" w:themeColor="text1"/>
        </w:rPr>
        <w:t>sostenibilità</w:t>
      </w:r>
      <w:r w:rsidR="00D65992" w:rsidRPr="0011007D">
        <w:rPr>
          <w:color w:val="000000" w:themeColor="text1"/>
        </w:rPr>
        <w:t>:</w:t>
      </w:r>
      <w:r w:rsidR="007339FF" w:rsidRPr="0011007D">
        <w:rPr>
          <w:color w:val="000000" w:themeColor="text1"/>
        </w:rPr>
        <w:t xml:space="preserve"> </w:t>
      </w:r>
      <w:r w:rsidR="00D65992" w:rsidRPr="0011007D">
        <w:rPr>
          <w:color w:val="000000" w:themeColor="text1"/>
        </w:rPr>
        <w:t xml:space="preserve">in </w:t>
      </w:r>
      <w:r w:rsidR="0064442C" w:rsidRPr="0011007D">
        <w:rPr>
          <w:color w:val="000000" w:themeColor="text1"/>
        </w:rPr>
        <w:t>riferimento</w:t>
      </w:r>
      <w:r w:rsidR="00323056">
        <w:rPr>
          <w:color w:val="000000" w:themeColor="text1"/>
        </w:rPr>
        <w:t xml:space="preserve"> alla </w:t>
      </w:r>
      <w:r w:rsidR="00323056" w:rsidRPr="00323056">
        <w:rPr>
          <w:i/>
          <w:color w:val="000000" w:themeColor="text1"/>
        </w:rPr>
        <w:t>triple bottom line</w:t>
      </w:r>
      <w:r w:rsidR="00323056">
        <w:rPr>
          <w:color w:val="000000" w:themeColor="text1"/>
        </w:rPr>
        <w:t xml:space="preserve"> e</w:t>
      </w:r>
      <w:r w:rsidR="00D65992" w:rsidRPr="0011007D">
        <w:rPr>
          <w:color w:val="000000" w:themeColor="text1"/>
        </w:rPr>
        <w:t xml:space="preserve"> a</w:t>
      </w:r>
      <w:r w:rsidR="00323056">
        <w:rPr>
          <w:color w:val="000000" w:themeColor="text1"/>
        </w:rPr>
        <w:t>gli</w:t>
      </w:r>
      <w:r w:rsidR="00D65992" w:rsidRPr="0011007D">
        <w:rPr>
          <w:color w:val="000000" w:themeColor="text1"/>
        </w:rPr>
        <w:t xml:space="preserve"> obiettivi </w:t>
      </w:r>
      <w:r w:rsidR="007339FF" w:rsidRPr="0011007D">
        <w:rPr>
          <w:i/>
          <w:color w:val="000000" w:themeColor="text1"/>
        </w:rPr>
        <w:t>ambiental</w:t>
      </w:r>
      <w:r w:rsidR="00D65992" w:rsidRPr="0011007D">
        <w:rPr>
          <w:i/>
          <w:color w:val="000000" w:themeColor="text1"/>
        </w:rPr>
        <w:t>i</w:t>
      </w:r>
      <w:r w:rsidR="007339FF" w:rsidRPr="0011007D">
        <w:rPr>
          <w:color w:val="000000" w:themeColor="text1"/>
        </w:rPr>
        <w:t xml:space="preserve"> (</w:t>
      </w:r>
      <w:r w:rsidR="00323056">
        <w:rPr>
          <w:color w:val="000000" w:themeColor="text1"/>
        </w:rPr>
        <w:t xml:space="preserve">ad es. </w:t>
      </w:r>
      <w:r w:rsidR="00D65992" w:rsidRPr="0011007D">
        <w:rPr>
          <w:i/>
          <w:iCs/>
          <w:color w:val="000000" w:themeColor="text1"/>
        </w:rPr>
        <w:t xml:space="preserve">Life </w:t>
      </w:r>
      <w:proofErr w:type="spellStart"/>
      <w:r w:rsidR="00D65992" w:rsidRPr="0011007D">
        <w:rPr>
          <w:i/>
          <w:iCs/>
          <w:color w:val="000000" w:themeColor="text1"/>
        </w:rPr>
        <w:t>cycle</w:t>
      </w:r>
      <w:proofErr w:type="spellEnd"/>
      <w:r w:rsidR="00D65992" w:rsidRPr="0011007D">
        <w:rPr>
          <w:color w:val="000000" w:themeColor="text1"/>
        </w:rPr>
        <w:t xml:space="preserve"> di filiera</w:t>
      </w:r>
      <w:r w:rsidR="007339FF" w:rsidRPr="0011007D">
        <w:rPr>
          <w:color w:val="000000" w:themeColor="text1"/>
        </w:rPr>
        <w:t>), social</w:t>
      </w:r>
      <w:r w:rsidR="00D65992" w:rsidRPr="0011007D">
        <w:rPr>
          <w:color w:val="000000" w:themeColor="text1"/>
        </w:rPr>
        <w:t>i</w:t>
      </w:r>
      <w:r w:rsidR="007339FF" w:rsidRPr="0011007D">
        <w:rPr>
          <w:color w:val="000000" w:themeColor="text1"/>
        </w:rPr>
        <w:t xml:space="preserve"> (</w:t>
      </w:r>
      <w:r w:rsidR="00323056">
        <w:rPr>
          <w:color w:val="000000" w:themeColor="text1"/>
        </w:rPr>
        <w:t xml:space="preserve">ad es. </w:t>
      </w:r>
      <w:proofErr w:type="spellStart"/>
      <w:r w:rsidR="007339FF" w:rsidRPr="0011007D">
        <w:rPr>
          <w:i/>
          <w:iCs/>
          <w:color w:val="000000" w:themeColor="text1"/>
        </w:rPr>
        <w:t>fairness</w:t>
      </w:r>
      <w:proofErr w:type="spellEnd"/>
      <w:r w:rsidR="007339FF" w:rsidRPr="0011007D">
        <w:rPr>
          <w:color w:val="000000" w:themeColor="text1"/>
        </w:rPr>
        <w:t>, responsabilità sociale di impresa e di filiera) ed economic</w:t>
      </w:r>
      <w:r w:rsidR="00323056">
        <w:rPr>
          <w:color w:val="000000" w:themeColor="text1"/>
        </w:rPr>
        <w:t>i</w:t>
      </w:r>
      <w:r w:rsidR="00A4107B">
        <w:rPr>
          <w:color w:val="000000" w:themeColor="text1"/>
        </w:rPr>
        <w:t xml:space="preserve"> (ad es. analisi di redditività)</w:t>
      </w:r>
      <w:r w:rsidR="00323056">
        <w:rPr>
          <w:color w:val="000000" w:themeColor="text1"/>
        </w:rPr>
        <w:t>.</w:t>
      </w:r>
      <w:r w:rsidR="00D65992" w:rsidRPr="0011007D">
        <w:rPr>
          <w:color w:val="000000" w:themeColor="text1"/>
        </w:rPr>
        <w:t xml:space="preserve"> </w:t>
      </w:r>
      <w:r w:rsidR="00323056">
        <w:rPr>
          <w:color w:val="000000" w:themeColor="text1"/>
        </w:rPr>
        <w:t>Gli interessi del Gruppo si rivolgono sia</w:t>
      </w:r>
      <w:r w:rsidR="0064442C" w:rsidRPr="0011007D">
        <w:rPr>
          <w:color w:val="000000" w:themeColor="text1"/>
        </w:rPr>
        <w:t xml:space="preserve"> alle relazioni tra agricoltura e territorio (filiere corte, prodotti a indicazione geografica, distretti del cibo) </w:t>
      </w:r>
      <w:r w:rsidR="00323056">
        <w:rPr>
          <w:color w:val="000000" w:themeColor="text1"/>
        </w:rPr>
        <w:t xml:space="preserve">sia alle </w:t>
      </w:r>
      <w:proofErr w:type="spellStart"/>
      <w:r w:rsidR="00D65992" w:rsidRPr="0011007D">
        <w:rPr>
          <w:i/>
          <w:iCs/>
          <w:color w:val="000000" w:themeColor="text1"/>
        </w:rPr>
        <w:t>supply</w:t>
      </w:r>
      <w:proofErr w:type="spellEnd"/>
      <w:r w:rsidR="00D65992" w:rsidRPr="0011007D">
        <w:rPr>
          <w:i/>
          <w:iCs/>
          <w:color w:val="000000" w:themeColor="text1"/>
        </w:rPr>
        <w:t xml:space="preserve"> </w:t>
      </w:r>
      <w:proofErr w:type="spellStart"/>
      <w:r w:rsidR="00D65992" w:rsidRPr="0011007D">
        <w:rPr>
          <w:i/>
          <w:iCs/>
          <w:color w:val="000000" w:themeColor="text1"/>
        </w:rPr>
        <w:t>chain</w:t>
      </w:r>
      <w:proofErr w:type="spellEnd"/>
      <w:r w:rsidR="00D65992" w:rsidRPr="0011007D">
        <w:rPr>
          <w:color w:val="000000" w:themeColor="text1"/>
        </w:rPr>
        <w:t xml:space="preserve"> </w:t>
      </w:r>
      <w:r w:rsidR="0064442C" w:rsidRPr="0011007D">
        <w:rPr>
          <w:color w:val="000000" w:themeColor="text1"/>
        </w:rPr>
        <w:t>globali</w:t>
      </w:r>
      <w:r w:rsidR="00A4107B">
        <w:rPr>
          <w:color w:val="000000" w:themeColor="text1"/>
        </w:rPr>
        <w:t>.</w:t>
      </w:r>
    </w:p>
    <w:p w14:paraId="4AD6980E" w14:textId="4A8147E3" w:rsidR="008D24E4" w:rsidRPr="008D24E4" w:rsidRDefault="008D24E4" w:rsidP="003262FA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I partecipanti hanno mostrato interesse anche all’interazione con tutti gli altri Gruppi tematici SIDEA in un’ottica di collaborazione e interscambio. In particolare, si sono esplorate possibilità di collaborazione sui temi dell’Innovazione e delle Politiche</w:t>
      </w:r>
      <w:r w:rsidR="00A4107B">
        <w:rPr>
          <w:color w:val="000000" w:themeColor="text1"/>
        </w:rPr>
        <w:t>.</w:t>
      </w:r>
    </w:p>
    <w:p w14:paraId="5596178A" w14:textId="6C22E639" w:rsidR="00DA446D" w:rsidRDefault="00DA446D" w:rsidP="003262FA">
      <w:pPr>
        <w:tabs>
          <w:tab w:val="left" w:pos="284"/>
        </w:tabs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I partecipanti si sono confrontati anche sul</w:t>
      </w:r>
      <w:r w:rsidR="00C31AE7">
        <w:rPr>
          <w:color w:val="000000" w:themeColor="text1"/>
        </w:rPr>
        <w:t xml:space="preserve"> possibile ruolo che il Gruppo potrebbe svolgere e sulle principali criticità che ricercatori interessati al tema della sostenibilità e dell’organizzazione delle filiere agroalimentari si trovano ad affrontare. Dagli interventi sono emersi i seguenti suggerimenti riguardo a possibili attività da intraprendere:</w:t>
      </w:r>
    </w:p>
    <w:p w14:paraId="66C25646" w14:textId="599D2B67" w:rsidR="00C31AE7" w:rsidRDefault="00A4107B" w:rsidP="00C31AE7">
      <w:pPr>
        <w:pStyle w:val="Paragrafoelenco"/>
        <w:numPr>
          <w:ilvl w:val="0"/>
          <w:numId w:val="4"/>
        </w:num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>o</w:t>
      </w:r>
      <w:r w:rsidR="00C31AE7">
        <w:rPr>
          <w:color w:val="000000" w:themeColor="text1"/>
        </w:rPr>
        <w:t>rganizzazione di eventi e iniziative (ad es</w:t>
      </w:r>
      <w:r>
        <w:rPr>
          <w:color w:val="000000" w:themeColor="text1"/>
        </w:rPr>
        <w:t>.</w:t>
      </w:r>
      <w:r w:rsidR="00C31AE7">
        <w:rPr>
          <w:color w:val="000000" w:themeColor="text1"/>
        </w:rPr>
        <w:t xml:space="preserve"> </w:t>
      </w:r>
      <w:proofErr w:type="spellStart"/>
      <w:r w:rsidR="00C31AE7">
        <w:rPr>
          <w:color w:val="000000" w:themeColor="text1"/>
        </w:rPr>
        <w:t>webinar</w:t>
      </w:r>
      <w:proofErr w:type="spellEnd"/>
      <w:r w:rsidR="00C31AE7">
        <w:rPr>
          <w:color w:val="000000" w:themeColor="text1"/>
        </w:rPr>
        <w:t xml:space="preserve"> o seminari) di studio e divulgazione;</w:t>
      </w:r>
    </w:p>
    <w:p w14:paraId="656004BD" w14:textId="7D9700D4" w:rsidR="0064442C" w:rsidRDefault="00A4107B" w:rsidP="00C31AE7">
      <w:pPr>
        <w:pStyle w:val="Paragrafoelenco"/>
        <w:numPr>
          <w:ilvl w:val="0"/>
          <w:numId w:val="4"/>
        </w:num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>i</w:t>
      </w:r>
      <w:r w:rsidR="0064442C" w:rsidRPr="00C31AE7">
        <w:rPr>
          <w:color w:val="000000" w:themeColor="text1"/>
        </w:rPr>
        <w:t>ndividuazione di Riviste ove concentrare le pubblicazioni e di esperti autorevoli sui singoli argomenti</w:t>
      </w:r>
      <w:r w:rsidR="00C31AE7">
        <w:rPr>
          <w:color w:val="000000" w:themeColor="text1"/>
        </w:rPr>
        <w:t>;</w:t>
      </w:r>
    </w:p>
    <w:p w14:paraId="7EC36533" w14:textId="2507D33B" w:rsidR="00C31AE7" w:rsidRDefault="00A4107B" w:rsidP="00C31AE7">
      <w:pPr>
        <w:pStyle w:val="Paragrafoelenco"/>
        <w:numPr>
          <w:ilvl w:val="0"/>
          <w:numId w:val="4"/>
        </w:num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>p</w:t>
      </w:r>
      <w:r w:rsidR="00C31AE7">
        <w:rPr>
          <w:color w:val="000000" w:themeColor="text1"/>
        </w:rPr>
        <w:t>ossibili attività di supporto alla formazione dottorale;</w:t>
      </w:r>
    </w:p>
    <w:p w14:paraId="3DA22641" w14:textId="383F4EFB" w:rsidR="00C31AE7" w:rsidRDefault="00A4107B" w:rsidP="00C31AE7">
      <w:pPr>
        <w:pStyle w:val="Paragrafoelenco"/>
        <w:numPr>
          <w:ilvl w:val="0"/>
          <w:numId w:val="4"/>
        </w:num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>p</w:t>
      </w:r>
      <w:r w:rsidR="00C31AE7">
        <w:rPr>
          <w:color w:val="000000" w:themeColor="text1"/>
        </w:rPr>
        <w:t>ossibile condivisione di materiale didattico</w:t>
      </w:r>
      <w:r>
        <w:rPr>
          <w:color w:val="000000" w:themeColor="text1"/>
        </w:rPr>
        <w:t>, soprattutto per gli insegnamenti previsti nei diversi Corsi di Laurea;</w:t>
      </w:r>
    </w:p>
    <w:p w14:paraId="57A4794A" w14:textId="13DB3F65" w:rsidR="003262FA" w:rsidRPr="00C31AE7" w:rsidRDefault="00A4107B" w:rsidP="00C31AE7">
      <w:pPr>
        <w:pStyle w:val="Paragrafoelenco"/>
        <w:numPr>
          <w:ilvl w:val="0"/>
          <w:numId w:val="4"/>
        </w:num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>s</w:t>
      </w:r>
      <w:r w:rsidR="003262FA">
        <w:rPr>
          <w:color w:val="000000" w:themeColor="text1"/>
        </w:rPr>
        <w:t xml:space="preserve">upporto a iniziative di Terza missione e, in particolare, di </w:t>
      </w:r>
      <w:r w:rsidR="003262FA">
        <w:rPr>
          <w:i/>
          <w:color w:val="000000" w:themeColor="text1"/>
        </w:rPr>
        <w:t>public engagement</w:t>
      </w:r>
      <w:r w:rsidR="003262FA">
        <w:rPr>
          <w:color w:val="000000" w:themeColor="text1"/>
        </w:rPr>
        <w:t>.</w:t>
      </w:r>
    </w:p>
    <w:p w14:paraId="2A338100" w14:textId="77777777" w:rsidR="003262FA" w:rsidRDefault="00BF24F8" w:rsidP="003262FA">
      <w:pPr>
        <w:spacing w:before="120"/>
        <w:jc w:val="both"/>
      </w:pPr>
      <w:r w:rsidRPr="0064442C">
        <w:t xml:space="preserve">In generale, è emersa la necessità di avviare un confronto costante con gli </w:t>
      </w:r>
      <w:r w:rsidRPr="0064442C">
        <w:rPr>
          <w:i/>
          <w:iCs/>
        </w:rPr>
        <w:t>stakeholder</w:t>
      </w:r>
      <w:r w:rsidRPr="0064442C">
        <w:t xml:space="preserve">, indispensabile per ricevere input sul piano della ricerca (approccio di ricerca-azione) e </w:t>
      </w:r>
      <w:r w:rsidR="0064442C" w:rsidRPr="0064442C">
        <w:t xml:space="preserve">per </w:t>
      </w:r>
      <w:r w:rsidRPr="0064442C">
        <w:t>l’individuazione dei fabbisogni formativi.</w:t>
      </w:r>
      <w:r w:rsidR="003262FA">
        <w:t xml:space="preserve"> </w:t>
      </w:r>
    </w:p>
    <w:p w14:paraId="3E8E8668" w14:textId="5D1BCBE6" w:rsidR="00BF24F8" w:rsidRDefault="003262FA" w:rsidP="003262FA">
      <w:pPr>
        <w:spacing w:before="120"/>
        <w:jc w:val="both"/>
      </w:pPr>
      <w:r>
        <w:t xml:space="preserve">I coordinatori del Gruppo avvieranno un contatto con </w:t>
      </w:r>
      <w:r w:rsidR="006E4353">
        <w:t>la</w:t>
      </w:r>
      <w:r>
        <w:t xml:space="preserve"> Presidenza </w:t>
      </w:r>
      <w:r w:rsidR="006E4353">
        <w:t xml:space="preserve">SIDEA </w:t>
      </w:r>
      <w:r>
        <w:t xml:space="preserve">per riferire i risultati dell’incontro e </w:t>
      </w:r>
      <w:r w:rsidR="00173B2B">
        <w:t>ottenere indicazioni per assicurare</w:t>
      </w:r>
      <w:r>
        <w:t xml:space="preserve"> che le future iniziative siano efficacemente coordinate con le strategie della SIDEA.</w:t>
      </w:r>
      <w:r w:rsidR="00173B2B">
        <w:t xml:space="preserve"> </w:t>
      </w:r>
      <w:r w:rsidR="00A4107B">
        <w:t>Successivamente</w:t>
      </w:r>
      <w:r w:rsidR="00173B2B">
        <w:t>, i coordinatori convocheranno una nuova riunione di carattere operativo per discutere iniziative da proporre nell’autunno 2021.</w:t>
      </w:r>
    </w:p>
    <w:p w14:paraId="1FEAE1FD" w14:textId="10EC69F9" w:rsidR="0064442C" w:rsidRDefault="0064442C" w:rsidP="003262FA">
      <w:pPr>
        <w:spacing w:before="120"/>
        <w:jc w:val="both"/>
      </w:pPr>
    </w:p>
    <w:p w14:paraId="230281B6" w14:textId="3A507A4A" w:rsidR="0064442C" w:rsidRPr="0064442C" w:rsidRDefault="0064442C" w:rsidP="003262FA">
      <w:pPr>
        <w:jc w:val="both"/>
        <w:rPr>
          <w:i/>
          <w:iCs/>
        </w:rPr>
      </w:pPr>
      <w:r>
        <w:t>Carlo Russo ed Elena Viganò</w:t>
      </w:r>
    </w:p>
    <w:sectPr w:rsidR="0064442C" w:rsidRPr="0064442C" w:rsidSect="009F5A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2BDB"/>
    <w:multiLevelType w:val="hybridMultilevel"/>
    <w:tmpl w:val="6A968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2F0B"/>
    <w:multiLevelType w:val="hybridMultilevel"/>
    <w:tmpl w:val="C5361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743A"/>
    <w:multiLevelType w:val="hybridMultilevel"/>
    <w:tmpl w:val="6900C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365F1"/>
    <w:multiLevelType w:val="hybridMultilevel"/>
    <w:tmpl w:val="3966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87"/>
    <w:rsid w:val="00053FAF"/>
    <w:rsid w:val="0005666D"/>
    <w:rsid w:val="00096A4A"/>
    <w:rsid w:val="000C111E"/>
    <w:rsid w:val="0011007D"/>
    <w:rsid w:val="00173B2B"/>
    <w:rsid w:val="001C2583"/>
    <w:rsid w:val="00323056"/>
    <w:rsid w:val="003262FA"/>
    <w:rsid w:val="003865C9"/>
    <w:rsid w:val="003D4E00"/>
    <w:rsid w:val="003D6208"/>
    <w:rsid w:val="00455CAF"/>
    <w:rsid w:val="004C06E0"/>
    <w:rsid w:val="00506221"/>
    <w:rsid w:val="00532746"/>
    <w:rsid w:val="005A0E93"/>
    <w:rsid w:val="00611218"/>
    <w:rsid w:val="0064442C"/>
    <w:rsid w:val="006647DE"/>
    <w:rsid w:val="00691725"/>
    <w:rsid w:val="00693B31"/>
    <w:rsid w:val="006B0CA9"/>
    <w:rsid w:val="006C63B1"/>
    <w:rsid w:val="006E17BE"/>
    <w:rsid w:val="006E4353"/>
    <w:rsid w:val="00730975"/>
    <w:rsid w:val="007339FF"/>
    <w:rsid w:val="00767BFB"/>
    <w:rsid w:val="00791CED"/>
    <w:rsid w:val="007F4DD4"/>
    <w:rsid w:val="00856240"/>
    <w:rsid w:val="008A15C5"/>
    <w:rsid w:val="008A1AFE"/>
    <w:rsid w:val="008D24E4"/>
    <w:rsid w:val="008E065F"/>
    <w:rsid w:val="008F534F"/>
    <w:rsid w:val="009021B2"/>
    <w:rsid w:val="009042AB"/>
    <w:rsid w:val="009D4487"/>
    <w:rsid w:val="009E3F49"/>
    <w:rsid w:val="009F4588"/>
    <w:rsid w:val="009F5ADE"/>
    <w:rsid w:val="00A4107B"/>
    <w:rsid w:val="00A47917"/>
    <w:rsid w:val="00A524D8"/>
    <w:rsid w:val="00AD17F0"/>
    <w:rsid w:val="00AD45C6"/>
    <w:rsid w:val="00B031DF"/>
    <w:rsid w:val="00B444C8"/>
    <w:rsid w:val="00B579CC"/>
    <w:rsid w:val="00B820D7"/>
    <w:rsid w:val="00BB6888"/>
    <w:rsid w:val="00BF24F8"/>
    <w:rsid w:val="00C143FB"/>
    <w:rsid w:val="00C23867"/>
    <w:rsid w:val="00C31AE7"/>
    <w:rsid w:val="00C373DE"/>
    <w:rsid w:val="00C64292"/>
    <w:rsid w:val="00C9168C"/>
    <w:rsid w:val="00CB776E"/>
    <w:rsid w:val="00CB7D87"/>
    <w:rsid w:val="00D65992"/>
    <w:rsid w:val="00DA446D"/>
    <w:rsid w:val="00DE5495"/>
    <w:rsid w:val="00E11F2B"/>
    <w:rsid w:val="00E46D6F"/>
    <w:rsid w:val="00EC5CE3"/>
    <w:rsid w:val="00F278A3"/>
    <w:rsid w:val="00F52F7C"/>
    <w:rsid w:val="00F819B0"/>
    <w:rsid w:val="00F92143"/>
    <w:rsid w:val="00FA7B67"/>
    <w:rsid w:val="00FB57AD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65F0D"/>
  <w14:defaultImageDpi w14:val="32767"/>
  <w15:chartTrackingRefBased/>
  <w15:docId w15:val="{8217FA97-37AA-2F4E-AD03-13947ABC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5CE3"/>
    <w:pPr>
      <w:autoSpaceDE w:val="0"/>
      <w:autoSpaceDN w:val="0"/>
      <w:adjustRightInd w:val="0"/>
      <w:spacing w:after="120" w:line="276" w:lineRule="auto"/>
      <w:ind w:left="720"/>
      <w:contextualSpacing/>
      <w:jc w:val="both"/>
    </w:pPr>
    <w:rPr>
      <w:rFonts w:ascii="Verdana" w:hAnsi="Verdana" w:cstheme="majorHAnsi"/>
      <w:color w:val="3B3838" w:themeColor="background2" w:themeShade="40"/>
      <w:sz w:val="20"/>
      <w:szCs w:val="20"/>
    </w:rPr>
  </w:style>
  <w:style w:type="table" w:styleId="Grigliatabella">
    <w:name w:val="Table Grid"/>
    <w:basedOn w:val="Tabellanormale"/>
    <w:uiPriority w:val="39"/>
    <w:rsid w:val="00B4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BF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BFB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F24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24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24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24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2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Russo</dc:creator>
  <cp:keywords/>
  <dc:description/>
  <cp:lastModifiedBy>---</cp:lastModifiedBy>
  <cp:revision>3</cp:revision>
  <dcterms:created xsi:type="dcterms:W3CDTF">2022-05-31T10:49:00Z</dcterms:created>
  <dcterms:modified xsi:type="dcterms:W3CDTF">2022-05-31T10:49:00Z</dcterms:modified>
</cp:coreProperties>
</file>